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4" w:type="dxa"/>
        <w:jc w:val="center"/>
        <w:tblBorders>
          <w:top w:val="single" w:sz="36" w:space="0" w:color="5F505F" w:themeColor="accent2"/>
          <w:left w:val="single" w:sz="36" w:space="0" w:color="5F505F" w:themeColor="accent2"/>
          <w:bottom w:val="single" w:sz="36" w:space="0" w:color="5F505F" w:themeColor="accent2"/>
          <w:right w:val="single" w:sz="36" w:space="0" w:color="5F505F" w:themeColor="accent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Gift certificate layout"/>
      </w:tblPr>
      <w:tblGrid>
        <w:gridCol w:w="425"/>
        <w:gridCol w:w="8425"/>
        <w:gridCol w:w="424"/>
      </w:tblGrid>
      <w:tr w:rsidR="00C84219" w:rsidTr="00FD0A51">
        <w:trPr>
          <w:trHeight w:hRule="exact" w:val="1757"/>
          <w:jc w:val="center"/>
        </w:trPr>
        <w:tc>
          <w:tcPr>
            <w:tcW w:w="425" w:type="dxa"/>
          </w:tcPr>
          <w:p w:rsidR="00C84219" w:rsidRDefault="00C84219"/>
        </w:tc>
        <w:tc>
          <w:tcPr>
            <w:tcW w:w="8425" w:type="dxa"/>
            <w:tcBorders>
              <w:bottom w:val="double" w:sz="6" w:space="0" w:color="5F505F" w:themeColor="accent2"/>
            </w:tcBorders>
          </w:tcPr>
          <w:p w:rsidR="005513FA" w:rsidRDefault="005513FA">
            <w:pPr>
              <w:pStyle w:val="Title"/>
            </w:pPr>
            <w:r>
              <w:t xml:space="preserve">A+ Corridor g </w:t>
            </w:r>
          </w:p>
          <w:p w:rsidR="00C84219" w:rsidRDefault="005513FA">
            <w:pPr>
              <w:pStyle w:val="Title"/>
            </w:pPr>
            <w:r>
              <w:t>self storage</w:t>
            </w:r>
          </w:p>
        </w:tc>
        <w:tc>
          <w:tcPr>
            <w:tcW w:w="424" w:type="dxa"/>
          </w:tcPr>
          <w:p w:rsidR="00C84219" w:rsidRDefault="00C84219"/>
        </w:tc>
      </w:tr>
      <w:tr w:rsidR="00C84219" w:rsidTr="00FD0A51">
        <w:trPr>
          <w:trHeight w:hRule="exact" w:val="576"/>
          <w:jc w:val="center"/>
        </w:trPr>
        <w:tc>
          <w:tcPr>
            <w:tcW w:w="425" w:type="dxa"/>
          </w:tcPr>
          <w:p w:rsidR="00C84219" w:rsidRDefault="00C84219"/>
        </w:tc>
        <w:tc>
          <w:tcPr>
            <w:tcW w:w="8425" w:type="dxa"/>
            <w:tcBorders>
              <w:top w:val="double" w:sz="6" w:space="0" w:color="5F505F" w:themeColor="accent2"/>
              <w:bottom w:val="single" w:sz="8" w:space="0" w:color="5F505F" w:themeColor="accent2"/>
            </w:tcBorders>
            <w:vAlign w:val="center"/>
          </w:tcPr>
          <w:p w:rsidR="00C84219" w:rsidRPr="00FD0A51" w:rsidRDefault="005513FA">
            <w:pPr>
              <w:pStyle w:val="Heading1"/>
              <w:rPr>
                <w:color w:val="auto"/>
              </w:rPr>
            </w:pPr>
            <w:r w:rsidRPr="00FD0A51">
              <w:rPr>
                <w:color w:val="auto"/>
              </w:rPr>
              <w:t>681-265-9119 office      Chasity Arthur Site Manager      304-542-4652 cell</w:t>
            </w:r>
          </w:p>
        </w:tc>
        <w:tc>
          <w:tcPr>
            <w:tcW w:w="424" w:type="dxa"/>
          </w:tcPr>
          <w:p w:rsidR="00C84219" w:rsidRPr="00FD0A51" w:rsidRDefault="00C84219">
            <w:pPr>
              <w:rPr>
                <w:color w:val="FF0000"/>
              </w:rPr>
            </w:pPr>
          </w:p>
        </w:tc>
      </w:tr>
      <w:tr w:rsidR="00C84219" w:rsidTr="00FD0A51">
        <w:trPr>
          <w:trHeight w:hRule="exact" w:val="994"/>
          <w:jc w:val="center"/>
        </w:trPr>
        <w:tc>
          <w:tcPr>
            <w:tcW w:w="425" w:type="dxa"/>
            <w:tcBorders>
              <w:bottom w:val="single" w:sz="36" w:space="0" w:color="5F505F" w:themeColor="accent2"/>
            </w:tcBorders>
          </w:tcPr>
          <w:p w:rsidR="00C84219" w:rsidRDefault="00C84219"/>
        </w:tc>
        <w:tc>
          <w:tcPr>
            <w:tcW w:w="8425" w:type="dxa"/>
            <w:tcBorders>
              <w:top w:val="single" w:sz="8" w:space="0" w:color="5F505F" w:themeColor="accent2"/>
              <w:bottom w:val="single" w:sz="36" w:space="0" w:color="5F505F" w:themeColor="accent2"/>
            </w:tcBorders>
            <w:vAlign w:val="center"/>
          </w:tcPr>
          <w:tbl>
            <w:tblPr>
              <w:tblW w:w="5000" w:type="pct"/>
              <w:tblBorders>
                <w:insideV w:val="single" w:sz="8" w:space="0" w:color="5F505F" w:themeColor="accent2"/>
              </w:tblBorders>
              <w:tblCellMar>
                <w:left w:w="216" w:type="dxa"/>
                <w:right w:w="216" w:type="dxa"/>
              </w:tblCellMar>
              <w:tblLook w:val="04A0" w:firstRow="1" w:lastRow="0" w:firstColumn="1" w:lastColumn="0" w:noHBand="0" w:noVBand="1"/>
              <w:tblDescription w:val="Gift certificate info"/>
            </w:tblPr>
            <w:tblGrid>
              <w:gridCol w:w="1967"/>
              <w:gridCol w:w="3230"/>
              <w:gridCol w:w="3228"/>
            </w:tblGrid>
            <w:tr w:rsidR="00C84219">
              <w:trPr>
                <w:trHeight w:hRule="exact" w:val="360"/>
              </w:trPr>
              <w:tc>
                <w:tcPr>
                  <w:tcW w:w="1167" w:type="pct"/>
                  <w:vAlign w:val="bottom"/>
                </w:tcPr>
                <w:p w:rsidR="00C84219" w:rsidRDefault="005513FA" w:rsidP="005513FA">
                  <w:pPr>
                    <w:pStyle w:val="Heading2"/>
                    <w:jc w:val="both"/>
                  </w:pPr>
                  <w:r>
                    <w:t>24 hr Kiosk</w:t>
                  </w:r>
                </w:p>
                <w:p w:rsidR="005513FA" w:rsidRPr="005513FA" w:rsidRDefault="005513FA" w:rsidP="005513FA"/>
              </w:tc>
              <w:tc>
                <w:tcPr>
                  <w:tcW w:w="1917" w:type="pct"/>
                  <w:vAlign w:val="bottom"/>
                </w:tcPr>
                <w:p w:rsidR="00C84219" w:rsidRPr="005513FA" w:rsidRDefault="005513FA" w:rsidP="005513FA">
                  <w:pPr>
                    <w:pStyle w:val="Heading2"/>
                    <w:rPr>
                      <w:sz w:val="18"/>
                      <w:szCs w:val="18"/>
                    </w:rPr>
                  </w:pPr>
                  <w:r w:rsidRPr="005513FA">
                    <w:rPr>
                      <w:sz w:val="18"/>
                      <w:szCs w:val="18"/>
                    </w:rPr>
                    <w:t>102 Eagle drive</w:t>
                  </w:r>
                </w:p>
                <w:p w:rsidR="005513FA" w:rsidRPr="005513FA" w:rsidRDefault="005513FA" w:rsidP="005513FA">
                  <w:pPr>
                    <w:rPr>
                      <w:sz w:val="18"/>
                      <w:szCs w:val="18"/>
                    </w:rPr>
                  </w:pPr>
                </w:p>
                <w:p w:rsidR="005513FA" w:rsidRPr="005513FA" w:rsidRDefault="005513FA" w:rsidP="005513F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6" w:type="pct"/>
                  <w:vAlign w:val="bottom"/>
                </w:tcPr>
                <w:p w:rsidR="0050169C" w:rsidRPr="0050169C" w:rsidRDefault="0050169C" w:rsidP="0050169C">
                  <w:pPr>
                    <w:pStyle w:val="Heading2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Call for Availability</w:t>
                  </w:r>
                </w:p>
                <w:p w:rsidR="00C84219" w:rsidRDefault="0050169C" w:rsidP="0050169C">
                  <w:pPr>
                    <w:pStyle w:val="Heading2"/>
                  </w:pPr>
                  <w:r>
                    <w:t>adanf</w:t>
                  </w:r>
                </w:p>
              </w:tc>
            </w:tr>
            <w:tr w:rsidR="00C84219" w:rsidTr="005513FA">
              <w:trPr>
                <w:trHeight w:hRule="exact" w:val="551"/>
              </w:trPr>
              <w:sdt>
                <w:sdtPr>
                  <w:rPr>
                    <w:sz w:val="24"/>
                    <w:szCs w:val="24"/>
                  </w:rPr>
                  <w:id w:val="-1474744652"/>
                  <w:placeholder>
                    <w:docPart w:val="8DF5A7907AE341CBAED2A81C49DC290F"/>
                  </w:placeholder>
                  <w:date>
                    <w:dateFormat w:val="M.dd.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167" w:type="pct"/>
                    </w:tcPr>
                    <w:p w:rsidR="00C84219" w:rsidRDefault="005513FA" w:rsidP="0050169C">
                      <w:pPr>
                        <w:pStyle w:val="GiftInfo"/>
                        <w:jc w:val="both"/>
                      </w:pPr>
                      <w:r w:rsidRPr="005513FA">
                        <w:rPr>
                          <w:sz w:val="24"/>
                          <w:szCs w:val="24"/>
                        </w:rPr>
                        <w:t>24 Hr Access</w:t>
                      </w:r>
                    </w:p>
                  </w:tc>
                </w:sdtContent>
              </w:sdt>
              <w:tc>
                <w:tcPr>
                  <w:tcW w:w="1917" w:type="pct"/>
                </w:tcPr>
                <w:p w:rsidR="005513FA" w:rsidRDefault="005513FA" w:rsidP="005513FA">
                  <w:pPr>
                    <w:pStyle w:val="GiftInfo"/>
                    <w:rPr>
                      <w:sz w:val="18"/>
                      <w:szCs w:val="18"/>
                    </w:rPr>
                  </w:pPr>
                  <w:r w:rsidRPr="005513FA">
                    <w:rPr>
                      <w:sz w:val="18"/>
                      <w:szCs w:val="18"/>
                    </w:rPr>
                    <w:t>Childress Plaza</w:t>
                  </w:r>
                </w:p>
                <w:p w:rsidR="005513FA" w:rsidRPr="005513FA" w:rsidRDefault="005513FA" w:rsidP="005513FA">
                  <w:pPr>
                    <w:pStyle w:val="GiftInfo"/>
                    <w:rPr>
                      <w:sz w:val="18"/>
                      <w:szCs w:val="18"/>
                    </w:rPr>
                  </w:pPr>
                  <w:r w:rsidRPr="005513FA">
                    <w:rPr>
                      <w:sz w:val="18"/>
                      <w:szCs w:val="18"/>
                    </w:rPr>
                    <w:t>South Charleton, WV 25309</w:t>
                  </w:r>
                </w:p>
                <w:p w:rsidR="005513FA" w:rsidRPr="005513FA" w:rsidRDefault="005513FA" w:rsidP="005513FA">
                  <w:pPr>
                    <w:pStyle w:val="GiftInf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916" w:type="pct"/>
                </w:tcPr>
                <w:p w:rsidR="00C84219" w:rsidRPr="0050169C" w:rsidRDefault="0050169C" w:rsidP="0050169C">
                  <w:pPr>
                    <w:pStyle w:val="GiftInfo"/>
                    <w:rPr>
                      <w:sz w:val="18"/>
                      <w:szCs w:val="18"/>
                    </w:rPr>
                  </w:pPr>
                  <w:r w:rsidRPr="0050169C">
                    <w:rPr>
                      <w:sz w:val="18"/>
                      <w:szCs w:val="18"/>
                    </w:rPr>
                    <w:t>and pricing</w:t>
                  </w:r>
                </w:p>
                <w:p w:rsidR="0050169C" w:rsidRPr="0050169C" w:rsidRDefault="0050169C" w:rsidP="0050169C">
                  <w:pPr>
                    <w:pStyle w:val="GiftInfo"/>
                    <w:rPr>
                      <w:sz w:val="22"/>
                      <w:szCs w:val="22"/>
                    </w:rPr>
                  </w:pPr>
                  <w:r w:rsidRPr="0050169C">
                    <w:rPr>
                      <w:sz w:val="22"/>
                      <w:szCs w:val="22"/>
                    </w:rPr>
                    <w:t>Climate Control</w:t>
                  </w:r>
                </w:p>
              </w:tc>
            </w:tr>
          </w:tbl>
          <w:p w:rsidR="00C84219" w:rsidRDefault="00C84219"/>
        </w:tc>
        <w:tc>
          <w:tcPr>
            <w:tcW w:w="424" w:type="dxa"/>
            <w:tcBorders>
              <w:bottom w:val="single" w:sz="36" w:space="0" w:color="5F505F" w:themeColor="accent2"/>
            </w:tcBorders>
          </w:tcPr>
          <w:p w:rsidR="00C84219" w:rsidRDefault="00C84219"/>
        </w:tc>
      </w:tr>
      <w:tr w:rsidR="00C84219" w:rsidTr="00FD0A51">
        <w:trPr>
          <w:trHeight w:hRule="exact" w:val="922"/>
          <w:jc w:val="center"/>
        </w:trPr>
        <w:tc>
          <w:tcPr>
            <w:tcW w:w="425" w:type="dxa"/>
            <w:tcBorders>
              <w:top w:val="single" w:sz="36" w:space="0" w:color="5F505F" w:themeColor="accent2"/>
              <w:bottom w:val="single" w:sz="36" w:space="0" w:color="5F505F" w:themeColor="accent2"/>
            </w:tcBorders>
            <w:shd w:val="clear" w:color="auto" w:fill="5F505F" w:themeFill="accent2"/>
          </w:tcPr>
          <w:p w:rsidR="00C84219" w:rsidRDefault="00C84219"/>
        </w:tc>
        <w:tc>
          <w:tcPr>
            <w:tcW w:w="8425" w:type="dxa"/>
            <w:tcBorders>
              <w:top w:val="single" w:sz="36" w:space="0" w:color="5F505F" w:themeColor="accent2"/>
              <w:bottom w:val="single" w:sz="36" w:space="0" w:color="5F505F" w:themeColor="accent2"/>
            </w:tcBorders>
            <w:shd w:val="clear" w:color="auto" w:fill="5F505F" w:themeFill="accent2"/>
            <w:vAlign w:val="center"/>
          </w:tcPr>
          <w:p w:rsidR="00C84219" w:rsidRDefault="005513FA">
            <w:pPr>
              <w:pStyle w:val="Amount"/>
            </w:pPr>
            <w:r>
              <w:t>$20.00 Off First Month</w:t>
            </w:r>
          </w:p>
        </w:tc>
        <w:tc>
          <w:tcPr>
            <w:tcW w:w="424" w:type="dxa"/>
            <w:tcBorders>
              <w:top w:val="single" w:sz="36" w:space="0" w:color="5F505F" w:themeColor="accent2"/>
              <w:bottom w:val="single" w:sz="36" w:space="0" w:color="5F505F" w:themeColor="accent2"/>
            </w:tcBorders>
            <w:shd w:val="clear" w:color="auto" w:fill="5F505F" w:themeFill="accent2"/>
          </w:tcPr>
          <w:p w:rsidR="00C84219" w:rsidRDefault="00C84219"/>
        </w:tc>
      </w:tr>
      <w:tr w:rsidR="00C84219" w:rsidTr="00FD0A51">
        <w:trPr>
          <w:trHeight w:hRule="exact" w:val="518"/>
          <w:jc w:val="center"/>
        </w:trPr>
        <w:tc>
          <w:tcPr>
            <w:tcW w:w="425" w:type="dxa"/>
            <w:tcBorders>
              <w:top w:val="single" w:sz="36" w:space="0" w:color="5F505F" w:themeColor="accent2"/>
              <w:left w:val="nil"/>
              <w:bottom w:val="nil"/>
            </w:tcBorders>
            <w:shd w:val="clear" w:color="auto" w:fill="auto"/>
          </w:tcPr>
          <w:p w:rsidR="00C84219" w:rsidRDefault="00C84219"/>
        </w:tc>
        <w:tc>
          <w:tcPr>
            <w:tcW w:w="8425" w:type="dxa"/>
            <w:tcBorders>
              <w:top w:val="single" w:sz="36" w:space="0" w:color="5F505F" w:themeColor="accent2"/>
              <w:bottom w:val="nil"/>
            </w:tcBorders>
            <w:shd w:val="clear" w:color="auto" w:fill="auto"/>
            <w:vAlign w:val="center"/>
          </w:tcPr>
          <w:p w:rsidR="00C84219" w:rsidRPr="00B65698" w:rsidRDefault="00C84219">
            <w:pPr>
              <w:rPr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single" w:sz="36" w:space="0" w:color="5F505F" w:themeColor="accent2"/>
              <w:bottom w:val="nil"/>
              <w:right w:val="nil"/>
            </w:tcBorders>
            <w:shd w:val="clear" w:color="auto" w:fill="auto"/>
          </w:tcPr>
          <w:p w:rsidR="00C84219" w:rsidRDefault="00C84219"/>
        </w:tc>
      </w:tr>
    </w:tbl>
    <w:p w:rsidR="00FD0A51" w:rsidRDefault="00FD0A51" w:rsidP="00B65698">
      <w:pPr>
        <w:pStyle w:val="NoSpacing"/>
        <w:jc w:val="both"/>
        <w:rPr>
          <w:sz w:val="8"/>
          <w:szCs w:val="8"/>
        </w:rPr>
      </w:pPr>
    </w:p>
    <w:bookmarkStart w:id="0" w:name="_GoBack"/>
    <w:bookmarkEnd w:id="0"/>
    <w:p w:rsidR="00C84219" w:rsidRDefault="00FD0A51" w:rsidP="00FD0A51">
      <w:pPr>
        <w:pStyle w:val="NoSpacing"/>
        <w:jc w:val="both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3333750</wp:posOffset>
                </wp:positionV>
                <wp:extent cx="7772400" cy="3310128"/>
                <wp:effectExtent l="0" t="0" r="19050" b="24130"/>
                <wp:wrapNone/>
                <wp:docPr id="3" name="Group 3" descr="Cut guid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3310128"/>
                          <a:chOff x="0" y="0"/>
                          <a:chExt cx="7772400" cy="3305197"/>
                        </a:xfrm>
                      </wpg:grpSpPr>
                      <wps:wsp>
                        <wps:cNvPr id="1" name="Straight Connector 1" descr="Cut guide line"/>
                        <wps:cNvCnPr/>
                        <wps:spPr>
                          <a:xfrm>
                            <a:off x="0" y="0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 descr="Cut guide line"/>
                        <wps:cNvCnPr/>
                        <wps:spPr>
                          <a:xfrm>
                            <a:off x="0" y="3305197"/>
                            <a:ext cx="77724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83233EF" id="Group 3" o:spid="_x0000_s1026" alt="Cut guide lines" style="position:absolute;margin-left:0;margin-top:262.5pt;width:612pt;height:260.65pt;z-index:251661312;mso-position-horizontal:left;mso-position-horizontal-relative:page;mso-position-vertical-relative:page;mso-width-relative:margin;mso-height-relative:margin" coordsize="77724,33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">
                <v:line id="Straight Connector 1" o:spid="_x0000_s1027" alt="Cut guide line" style="position:absolute;visibility:visible;mso-wrap-style:square" from="0,0" to="7772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" strokecolor="#d8d8d8 [2732]" strokeweight=".5pt">
                  <v:stroke dashstyle="dash" joinstyle="miter"/>
                </v:line>
                <v:line id="Straight Connector 2" o:spid="_x0000_s1028" alt="Cut guide line" style="position:absolute;visibility:visible;mso-wrap-style:square" from="0,33051" to="77724,330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" strokecolor="#d8d8d8 [2732]" strokeweight=".5pt">
                  <v:stroke dashstyle="dash" joinstyle="miter"/>
                </v:line>
                <w10:wrap anchorx="page" anchory="page"/>
              </v:group>
            </w:pict>
          </mc:Fallback>
        </mc:AlternateContent>
      </w:r>
    </w:p>
    <w:sectPr w:rsidR="00C84219">
      <w:pgSz w:w="12240" w:h="15840"/>
      <w:pgMar w:top="475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117" w:rsidRDefault="00C26117">
      <w:r>
        <w:separator/>
      </w:r>
    </w:p>
  </w:endnote>
  <w:endnote w:type="continuationSeparator" w:id="0">
    <w:p w:rsidR="00C26117" w:rsidRDefault="00C26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117" w:rsidRDefault="00C26117">
      <w:r>
        <w:separator/>
      </w:r>
    </w:p>
  </w:footnote>
  <w:footnote w:type="continuationSeparator" w:id="0">
    <w:p w:rsidR="00C26117" w:rsidRDefault="00C26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3FA"/>
    <w:rsid w:val="000578D0"/>
    <w:rsid w:val="00167341"/>
    <w:rsid w:val="001B7B1F"/>
    <w:rsid w:val="0050169C"/>
    <w:rsid w:val="005513FA"/>
    <w:rsid w:val="005E60BA"/>
    <w:rsid w:val="00AF30E3"/>
    <w:rsid w:val="00B65698"/>
    <w:rsid w:val="00C14F1B"/>
    <w:rsid w:val="00C26117"/>
    <w:rsid w:val="00C84219"/>
    <w:rsid w:val="00FD0A51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434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5F505F" w:themeColor="accent2"/>
        <w:sz w:val="22"/>
        <w:szCs w:val="22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line="228" w:lineRule="auto"/>
      <w:outlineLvl w:val="0"/>
    </w:pPr>
    <w:rPr>
      <w:rFonts w:asciiTheme="majorHAnsi" w:eastAsiaTheme="majorEastAsia" w:hAnsiTheme="majorHAnsi" w:cstheme="majorBidi"/>
      <w:color w:val="CE4F68" w:themeColor="accent1"/>
      <w:sz w:val="31"/>
      <w:szCs w:val="31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100" w:after="20" w:line="228" w:lineRule="auto"/>
      <w:outlineLvl w:val="1"/>
    </w:pPr>
    <w:rPr>
      <w:caps/>
      <w:color w:val="CE4F68" w:themeColor="accent1"/>
      <w:spacing w:val="-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uiPriority w:val="4"/>
    <w:qFormat/>
    <w:rPr>
      <w:color w:val="EEE9D2" w:themeColor="background2"/>
      <w:sz w:val="62"/>
      <w:szCs w:val="62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olor w:val="5F505F" w:themeColor="accent2"/>
      <w:sz w:val="18"/>
      <w:szCs w:val="18"/>
    </w:rPr>
  </w:style>
  <w:style w:type="paragraph" w:customStyle="1" w:styleId="GiftInfo">
    <w:name w:val="Gift Info"/>
    <w:basedOn w:val="Normal"/>
    <w:uiPriority w:val="3"/>
    <w:qFormat/>
    <w:pPr>
      <w:spacing w:after="100" w:line="228" w:lineRule="auto"/>
    </w:pPr>
    <w:rPr>
      <w:caps/>
      <w:spacing w:val="-12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color w:val="CE4F68" w:themeColor="accent1"/>
      <w:sz w:val="31"/>
      <w:szCs w:val="31"/>
    </w:rPr>
  </w:style>
  <w:style w:type="character" w:customStyle="1" w:styleId="Heading2Char">
    <w:name w:val="Heading 2 Char"/>
    <w:basedOn w:val="DefaultParagraphFont"/>
    <w:link w:val="Heading2"/>
    <w:uiPriority w:val="3"/>
    <w:rPr>
      <w:caps/>
      <w:color w:val="CE4F68" w:themeColor="accent1"/>
      <w:spacing w:val="-6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next w:val="Normal"/>
    <w:link w:val="SubtitleChar"/>
    <w:uiPriority w:val="2"/>
    <w:qFormat/>
    <w:pPr>
      <w:numPr>
        <w:ilvl w:val="1"/>
      </w:numPr>
      <w:spacing w:before="200" w:line="216" w:lineRule="auto"/>
    </w:pPr>
    <w:rPr>
      <w:caps/>
      <w:spacing w:val="-12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2"/>
    <w:rPr>
      <w:caps/>
      <w:color w:val="5F505F" w:themeColor="accent2"/>
      <w:spacing w:val="-12"/>
      <w:sz w:val="48"/>
      <w:szCs w:val="4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pPr>
      <w:spacing w:line="204" w:lineRule="auto"/>
      <w:contextualSpacing/>
    </w:pPr>
    <w:rPr>
      <w:caps/>
      <w:spacing w:val="-18"/>
      <w:kern w:val="28"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"/>
    <w:rPr>
      <w:caps/>
      <w:color w:val="5F505F" w:themeColor="accent2"/>
      <w:spacing w:val="-18"/>
      <w:kern w:val="28"/>
      <w:sz w:val="88"/>
      <w:szCs w:val="88"/>
    </w:rPr>
  </w:style>
  <w:style w:type="paragraph" w:styleId="NoSpacing">
    <w:name w:val="No Spacing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%20Lawrence\AppData\Roaming\Microsoft\Templates\Gift%20certificates%20(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DF5A7907AE341CBAED2A81C49DC2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C1E06-2D7B-4E96-944F-EB94F7764A47}"/>
      </w:docPartPr>
      <w:docPartBody>
        <w:p w:rsidR="00AC4426" w:rsidRDefault="00705FC1">
          <w:pPr>
            <w:pStyle w:val="8DF5A7907AE341CBAED2A81C49DC290F"/>
          </w:pPr>
          <w:r>
            <w:t>[Date]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3E0"/>
    <w:rsid w:val="00652F42"/>
    <w:rsid w:val="00705FC1"/>
    <w:rsid w:val="00A3132A"/>
    <w:rsid w:val="00AC4426"/>
    <w:rsid w:val="00B1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0F83B69EC44A0F88EDD75196BE9475">
    <w:name w:val="CB0F83B69EC44A0F88EDD75196BE9475"/>
  </w:style>
  <w:style w:type="paragraph" w:customStyle="1" w:styleId="8DF5A7907AE341CBAED2A81C49DC290F">
    <w:name w:val="8DF5A7907AE341CBAED2A81C49DC290F"/>
  </w:style>
  <w:style w:type="paragraph" w:customStyle="1" w:styleId="A143B5C967604A489CEEDAD6F9117816">
    <w:name w:val="A143B5C967604A489CEEDAD6F9117816"/>
  </w:style>
  <w:style w:type="paragraph" w:customStyle="1" w:styleId="8BE4D135AD0443C2A5D861A4CA0C16C6">
    <w:name w:val="8BE4D135AD0443C2A5D861A4CA0C16C6"/>
  </w:style>
  <w:style w:type="paragraph" w:customStyle="1" w:styleId="4014BA47210146C19470BDDE4A685C1E">
    <w:name w:val="4014BA47210146C19470BDDE4A685C1E"/>
  </w:style>
  <w:style w:type="paragraph" w:customStyle="1" w:styleId="CB6A3AE708D64E48B4C2DEF020448AB2">
    <w:name w:val="CB6A3AE708D64E48B4C2DEF020448AB2"/>
    <w:rsid w:val="00B103E0"/>
  </w:style>
  <w:style w:type="paragraph" w:customStyle="1" w:styleId="238D207AAFA9496BA7D0B4DD6F25EC27">
    <w:name w:val="238D207AAFA9496BA7D0B4DD6F25EC27"/>
    <w:rsid w:val="00B103E0"/>
  </w:style>
  <w:style w:type="paragraph" w:customStyle="1" w:styleId="C142391657874326A2F9DC8EF6B7B807">
    <w:name w:val="C142391657874326A2F9DC8EF6B7B807"/>
    <w:rsid w:val="00B103E0"/>
  </w:style>
  <w:style w:type="paragraph" w:customStyle="1" w:styleId="ADCBF82866F24806913FABF1A9583363">
    <w:name w:val="ADCBF82866F24806913FABF1A9583363"/>
    <w:rsid w:val="00B103E0"/>
  </w:style>
  <w:style w:type="paragraph" w:customStyle="1" w:styleId="0D9A4CEAA3F24237B61BEBEF1ABE2FBB">
    <w:name w:val="0D9A4CEAA3F24237B61BEBEF1ABE2FBB"/>
    <w:rsid w:val="00B103E0"/>
  </w:style>
  <w:style w:type="paragraph" w:customStyle="1" w:styleId="AF7D1E1833F54DBDB505B3E46B81EC61">
    <w:name w:val="AF7D1E1833F54DBDB505B3E46B81EC61"/>
    <w:rsid w:val="00B103E0"/>
  </w:style>
  <w:style w:type="paragraph" w:customStyle="1" w:styleId="94E692D473D345F8937428A51835CE29">
    <w:name w:val="94E692D473D345F8937428A51835CE29"/>
    <w:rsid w:val="00B103E0"/>
  </w:style>
  <w:style w:type="paragraph" w:customStyle="1" w:styleId="4CF6AEBBEFD44BCB8A34AF87C2BB7194">
    <w:name w:val="4CF6AEBBEFD44BCB8A34AF87C2BB7194"/>
    <w:rsid w:val="00B103E0"/>
  </w:style>
  <w:style w:type="paragraph" w:customStyle="1" w:styleId="61A5417735AD42AE9B66F291CE788498">
    <w:name w:val="61A5417735AD42AE9B66F291CE788498"/>
    <w:rsid w:val="00B103E0"/>
  </w:style>
  <w:style w:type="paragraph" w:customStyle="1" w:styleId="C3D3C1281FF9499E89BC2DA203DA83A7">
    <w:name w:val="C3D3C1281FF9499E89BC2DA203DA83A7"/>
    <w:rsid w:val="00B103E0"/>
  </w:style>
  <w:style w:type="paragraph" w:customStyle="1" w:styleId="D0F488F31CC24A46B8FB459035C4B8C9">
    <w:name w:val="D0F488F31CC24A46B8FB459035C4B8C9"/>
    <w:rsid w:val="00B103E0"/>
  </w:style>
  <w:style w:type="paragraph" w:customStyle="1" w:styleId="3E69878CB5A548498909B02C5F7F5CEB">
    <w:name w:val="3E69878CB5A548498909B02C5F7F5CEB"/>
    <w:rsid w:val="00B103E0"/>
  </w:style>
  <w:style w:type="paragraph" w:customStyle="1" w:styleId="DB920C7362134CA6A324E490E4D35F78">
    <w:name w:val="DB920C7362134CA6A324E490E4D35F78"/>
    <w:rsid w:val="00B103E0"/>
  </w:style>
  <w:style w:type="paragraph" w:customStyle="1" w:styleId="DEC63FC3DE4E4A65B0933CF5DCC2FE4F">
    <w:name w:val="DEC63FC3DE4E4A65B0933CF5DCC2FE4F"/>
    <w:rsid w:val="00B103E0"/>
  </w:style>
  <w:style w:type="paragraph" w:customStyle="1" w:styleId="E5A9883C44E942CF9EFCB0C8942727C5">
    <w:name w:val="E5A9883C44E942CF9EFCB0C8942727C5"/>
    <w:rsid w:val="00B103E0"/>
  </w:style>
  <w:style w:type="paragraph" w:customStyle="1" w:styleId="33416151EC2E41AD91CB8DDDF10F9818">
    <w:name w:val="33416151EC2E41AD91CB8DDDF10F9818"/>
    <w:rsid w:val="00B103E0"/>
  </w:style>
  <w:style w:type="paragraph" w:customStyle="1" w:styleId="ECA02DD999B94ACE9953A8014587E841">
    <w:name w:val="ECA02DD999B94ACE9953A8014587E841"/>
    <w:rsid w:val="00B103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ift Certificate">
      <a:dk1>
        <a:sysClr val="windowText" lastClr="000000"/>
      </a:dk1>
      <a:lt1>
        <a:sysClr val="window" lastClr="FFFFFF"/>
      </a:lt1>
      <a:dk2>
        <a:srgbClr val="270F14"/>
      </a:dk2>
      <a:lt2>
        <a:srgbClr val="EEE9D2"/>
      </a:lt2>
      <a:accent1>
        <a:srgbClr val="CE4F68"/>
      </a:accent1>
      <a:accent2>
        <a:srgbClr val="5F505F"/>
      </a:accent2>
      <a:accent3>
        <a:srgbClr val="F2C264"/>
      </a:accent3>
      <a:accent4>
        <a:srgbClr val="71B3B8"/>
      </a:accent4>
      <a:accent5>
        <a:srgbClr val="EB9150"/>
      </a:accent5>
      <a:accent6>
        <a:srgbClr val="88B675"/>
      </a:accent6>
      <a:hlink>
        <a:srgbClr val="71B3B8"/>
      </a:hlink>
      <a:folHlink>
        <a:srgbClr val="B55982"/>
      </a:folHlink>
    </a:clrScheme>
    <a:fontScheme name="Gift Certificate">
      <a:majorFont>
        <a:latin typeface="Monotype Corsiv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BD531D-E3DF-42F6-A7DA-6A59350078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Gift certificates (3 per page)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2017-11-08T21:46:00Z</dcterms:created>
  <dcterms:modified xsi:type="dcterms:W3CDTF">2017-11-08T21:46:00Z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TC040108949991</vt:lpwstr>
  </property>
</Properties>
</file>